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1417"/>
        <w:gridCol w:w="910"/>
        <w:gridCol w:w="1143"/>
        <w:gridCol w:w="1207"/>
      </w:tblGrid>
      <w:tr w:rsidR="002170B8" w:rsidTr="00120EC9">
        <w:trPr>
          <w:trHeight w:val="318"/>
        </w:trPr>
        <w:tc>
          <w:tcPr>
            <w:tcW w:w="10206" w:type="dxa"/>
            <w:gridSpan w:val="6"/>
            <w:tcBorders>
              <w:top w:val="single" w:sz="8" w:space="0" w:color="000001"/>
              <w:left w:val="single" w:sz="8" w:space="0" w:color="000001"/>
              <w:bottom w:val="thinThickSmallGap" w:sz="24" w:space="0" w:color="000001"/>
              <w:right w:val="single" w:sz="8" w:space="0" w:color="000001"/>
            </w:tcBorders>
            <w:shd w:val="clear" w:color="auto" w:fill="E6E6FF"/>
          </w:tcPr>
          <w:p w:rsidR="002170B8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TABELLA VALUTAZIONE ESPERTI</w:t>
            </w:r>
          </w:p>
          <w:p w:rsidR="002170B8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LABORATORI TEATRALI </w:t>
            </w:r>
          </w:p>
        </w:tc>
      </w:tr>
      <w:tr w:rsidR="002170B8" w:rsidTr="00120EC9">
        <w:tc>
          <w:tcPr>
            <w:tcW w:w="4253" w:type="dxa"/>
            <w:tcBorders>
              <w:top w:val="thinThickSmallGap" w:sz="24" w:space="0" w:color="000001"/>
              <w:left w:val="single" w:sz="8" w:space="0" w:color="000001"/>
              <w:bottom w:val="thinThickSmallGap" w:sz="24" w:space="0" w:color="000001"/>
            </w:tcBorders>
            <w:shd w:val="clear" w:color="auto" w:fill="FFFF00"/>
          </w:tcPr>
          <w:p w:rsidR="002170B8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CERTIFICAZIONE DI ESPERTO IN LETTURA ESPRESSIVA TEATRALE</w:t>
            </w:r>
          </w:p>
          <w:p w:rsidR="002170B8" w:rsidRPr="00434F8B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Calibri" w:hAnsi="Calibri"/>
                <w:b/>
                <w:color w:val="000000"/>
              </w:rPr>
            </w:pPr>
            <w:proofErr w:type="gramStart"/>
            <w:r>
              <w:rPr>
                <w:rFonts w:ascii="Calibri" w:hAnsi="Calibri"/>
                <w:b/>
                <w:color w:val="000000"/>
              </w:rPr>
              <w:t>rilasciata</w:t>
            </w:r>
            <w:proofErr w:type="gramEnd"/>
            <w:r>
              <w:rPr>
                <w:rFonts w:ascii="Calibri" w:hAnsi="Calibri"/>
                <w:b/>
                <w:color w:val="000000"/>
              </w:rPr>
              <w:t xml:space="preserve"> da accademia teatrale </w:t>
            </w:r>
          </w:p>
        </w:tc>
        <w:tc>
          <w:tcPr>
            <w:tcW w:w="5953" w:type="dxa"/>
            <w:gridSpan w:val="5"/>
            <w:tcBorders>
              <w:top w:val="thinThickSmallGap" w:sz="24" w:space="0" w:color="000001"/>
              <w:left w:val="single" w:sz="8" w:space="0" w:color="000001"/>
              <w:bottom w:val="thinThickSmallGap" w:sz="24" w:space="0" w:color="000001"/>
              <w:right w:val="single" w:sz="8" w:space="0" w:color="000001"/>
            </w:tcBorders>
            <w:shd w:val="clear" w:color="auto" w:fill="FFFF00"/>
          </w:tcPr>
          <w:p w:rsidR="002170B8" w:rsidRPr="00434F8B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</w:rPr>
            </w:pPr>
            <w:r w:rsidRPr="00434F8B">
              <w:rPr>
                <w:b/>
              </w:rPr>
              <w:t>Attestazione obbligatoria</w:t>
            </w:r>
          </w:p>
          <w:p w:rsidR="002170B8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proofErr w:type="gramStart"/>
            <w:r w:rsidRPr="00434F8B">
              <w:rPr>
                <w:b/>
              </w:rPr>
              <w:t>da</w:t>
            </w:r>
            <w:proofErr w:type="gramEnd"/>
            <w:r w:rsidRPr="00434F8B">
              <w:rPr>
                <w:b/>
              </w:rPr>
              <w:t xml:space="preserve"> allegare alla domanda di partecipazione</w:t>
            </w:r>
          </w:p>
        </w:tc>
      </w:tr>
      <w:tr w:rsidR="002170B8" w:rsidRPr="00AF647A" w:rsidTr="00120EC9">
        <w:trPr>
          <w:trHeight w:val="272"/>
        </w:trPr>
        <w:tc>
          <w:tcPr>
            <w:tcW w:w="4253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 xml:space="preserve">ALTRI TITOLI VALUTABILI </w:t>
            </w:r>
          </w:p>
        </w:tc>
        <w:tc>
          <w:tcPr>
            <w:tcW w:w="1276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 xml:space="preserve">PUNTEGGIO 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>MASSIMO</w:t>
            </w:r>
          </w:p>
        </w:tc>
        <w:tc>
          <w:tcPr>
            <w:tcW w:w="2327" w:type="dxa"/>
            <w:gridSpan w:val="2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143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E6E6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>Punteggi attribuiti dal Candidato</w:t>
            </w:r>
          </w:p>
        </w:tc>
        <w:tc>
          <w:tcPr>
            <w:tcW w:w="1207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6E6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>Punteggi attribuiti dalla Commissione</w:t>
            </w:r>
          </w:p>
        </w:tc>
      </w:tr>
      <w:tr w:rsidR="002170B8" w:rsidRPr="00AF647A" w:rsidTr="00120EC9">
        <w:trPr>
          <w:trHeight w:val="313"/>
        </w:trPr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 xml:space="preserve">TITOLI DI STUDIO O ALTRI TITOLI CULTURALI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F647A">
              <w:rPr>
                <w:b/>
                <w:bCs/>
                <w:sz w:val="16"/>
                <w:szCs w:val="16"/>
              </w:rPr>
              <w:t>max</w:t>
            </w:r>
            <w:proofErr w:type="spellEnd"/>
            <w:proofErr w:type="gramEnd"/>
            <w:r w:rsidRPr="00AF647A">
              <w:rPr>
                <w:b/>
                <w:bCs/>
                <w:sz w:val="16"/>
                <w:szCs w:val="16"/>
              </w:rPr>
              <w:t xml:space="preserve"> 20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 w:rsidRPr="00AF647A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AF647A">
              <w:rPr>
                <w:b/>
                <w:bCs/>
                <w:sz w:val="16"/>
                <w:szCs w:val="16"/>
              </w:rPr>
              <w:t xml:space="preserve"> punteggi attribuibili sono così suddivisi: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170B8" w:rsidRPr="00AF647A" w:rsidTr="00120EC9">
        <w:tc>
          <w:tcPr>
            <w:tcW w:w="10206" w:type="dxa"/>
            <w:gridSpan w:val="6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Nota 1: da A1 ad A3 si valuta un solo titolo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Nota 2: è titolo di accesso il possesso di almeno uno dei titoli da A1 ad A3</w:t>
            </w:r>
          </w:p>
        </w:tc>
      </w:tr>
      <w:tr w:rsidR="002170B8" w:rsidRPr="00AF647A" w:rsidTr="00120EC9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A1) Diploma di laurea magistrale o vecchio ordinamento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5 punti</w:t>
            </w:r>
          </w:p>
        </w:tc>
        <w:tc>
          <w:tcPr>
            <w:tcW w:w="14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proofErr w:type="gramStart"/>
            <w:r w:rsidRPr="00AF647A">
              <w:rPr>
                <w:sz w:val="16"/>
                <w:szCs w:val="16"/>
              </w:rPr>
              <w:t>votazione</w:t>
            </w:r>
            <w:proofErr w:type="gramEnd"/>
            <w:r w:rsidRPr="00AF647A">
              <w:rPr>
                <w:sz w:val="16"/>
                <w:szCs w:val="16"/>
              </w:rPr>
              <w:t>: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 xml:space="preserve">≤ a 105 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 xml:space="preserve">Da 106 a 109 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Da 110 a 110 lode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3 punti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4 punti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5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rPr>
          <w:trHeight w:val="688"/>
        </w:trPr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A2) Laurea triennale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3 punti</w:t>
            </w:r>
          </w:p>
        </w:tc>
        <w:tc>
          <w:tcPr>
            <w:tcW w:w="141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proofErr w:type="gramStart"/>
            <w:r w:rsidRPr="00AF647A">
              <w:rPr>
                <w:sz w:val="16"/>
                <w:szCs w:val="16"/>
              </w:rPr>
              <w:t>votazione</w:t>
            </w:r>
            <w:proofErr w:type="gramEnd"/>
            <w:r w:rsidRPr="00AF647A">
              <w:rPr>
                <w:sz w:val="16"/>
                <w:szCs w:val="16"/>
              </w:rPr>
              <w:t>: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 xml:space="preserve">≤ a 105 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 xml:space="preserve">Da 106 a 109 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Da 110 a 110lode</w:t>
            </w:r>
          </w:p>
        </w:tc>
        <w:tc>
          <w:tcPr>
            <w:tcW w:w="9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1 punto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2 punti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3 punti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A3) Diploma secondaria II grado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2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A3) Diploma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di qualifica triennale </w:t>
            </w: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secondaria II grado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punto 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rPr>
          <w:trHeight w:val="20"/>
        </w:trPr>
        <w:tc>
          <w:tcPr>
            <w:tcW w:w="4253" w:type="dxa"/>
            <w:tcBorders>
              <w:lef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color w:val="000000"/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Altri corsi di formazione / aggiornamento attinenti al progetto scelto oltre al titolo di accesso</w:t>
            </w:r>
          </w:p>
        </w:tc>
        <w:tc>
          <w:tcPr>
            <w:tcW w:w="1276" w:type="dxa"/>
            <w:tcBorders>
              <w:lef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5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1 punto per ogni Corso</w:t>
            </w:r>
          </w:p>
        </w:tc>
        <w:tc>
          <w:tcPr>
            <w:tcW w:w="1143" w:type="dxa"/>
            <w:tcBorders>
              <w:lef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rPr>
          <w:trHeight w:val="104"/>
        </w:trPr>
        <w:tc>
          <w:tcPr>
            <w:tcW w:w="4253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Competenze informatiche</w:t>
            </w:r>
          </w:p>
        </w:tc>
        <w:tc>
          <w:tcPr>
            <w:tcW w:w="1276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F647A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1417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Competenze: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 w:rsidRPr="00AF647A">
              <w:rPr>
                <w:sz w:val="16"/>
                <w:szCs w:val="16"/>
              </w:rPr>
              <w:t>certificate</w:t>
            </w:r>
            <w:proofErr w:type="gramEnd"/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gramStart"/>
            <w:r w:rsidRPr="00AF647A">
              <w:rPr>
                <w:sz w:val="16"/>
                <w:szCs w:val="16"/>
              </w:rPr>
              <w:t>autocertificate</w:t>
            </w:r>
            <w:proofErr w:type="gramEnd"/>
          </w:p>
        </w:tc>
        <w:tc>
          <w:tcPr>
            <w:tcW w:w="910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2 punti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1 punto</w:t>
            </w:r>
          </w:p>
        </w:tc>
        <w:tc>
          <w:tcPr>
            <w:tcW w:w="1143" w:type="dxa"/>
            <w:tcBorders>
              <w:left w:val="single" w:sz="8" w:space="0" w:color="000001"/>
              <w:bottom w:val="thinThickSmallGap" w:sz="24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thinThickSmallGap" w:sz="24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c>
          <w:tcPr>
            <w:tcW w:w="4253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 xml:space="preserve">TITOLI DI SERVIZIO </w:t>
            </w:r>
          </w:p>
        </w:tc>
        <w:tc>
          <w:tcPr>
            <w:tcW w:w="1276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F647A">
              <w:rPr>
                <w:b/>
                <w:bCs/>
                <w:sz w:val="16"/>
                <w:szCs w:val="16"/>
              </w:rPr>
              <w:t>max</w:t>
            </w:r>
            <w:proofErr w:type="spellEnd"/>
            <w:proofErr w:type="gramEnd"/>
            <w:r w:rsidRPr="00AF647A">
              <w:rPr>
                <w:b/>
                <w:bCs/>
                <w:sz w:val="16"/>
                <w:szCs w:val="16"/>
              </w:rPr>
              <w:t xml:space="preserve"> 30 punti</w:t>
            </w:r>
          </w:p>
        </w:tc>
        <w:tc>
          <w:tcPr>
            <w:tcW w:w="2327" w:type="dxa"/>
            <w:gridSpan w:val="2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>I punteggi attribuibili sono così suddivisi:</w:t>
            </w:r>
          </w:p>
        </w:tc>
        <w:tc>
          <w:tcPr>
            <w:tcW w:w="1143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thinThickSmallGap" w:sz="2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170B8" w:rsidRPr="00AF647A" w:rsidTr="00120EC9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color w:val="000000"/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Anni di servizio nella scuola dell’infanzia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e/o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primaria </w:t>
            </w: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proofErr w:type="gramEnd"/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minore</w:t>
            </w:r>
            <w:proofErr w:type="gramEnd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 di  5              =   3 punti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fra</w:t>
            </w:r>
            <w:proofErr w:type="gramEnd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 5 e 10 anni          =   5 punti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fra</w:t>
            </w:r>
            <w:proofErr w:type="gramEnd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 11 e 15 anni        =   8 punti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superiore</w:t>
            </w:r>
            <w:proofErr w:type="gramEnd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 a 15 anni  =  13 punti 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servizio</w:t>
            </w:r>
            <w:proofErr w:type="gramEnd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 prestato in altri ordini di scuola: 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il</w:t>
            </w:r>
            <w:proofErr w:type="gramEnd"/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 punteggio viene ridotto alla metà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13 punti</w:t>
            </w:r>
          </w:p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 xml:space="preserve">Esperienze in qualità di esperto in progetti attinenti al progetto scelto e nell'ordine di scuola coinvolto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12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 xml:space="preserve">3 punti per ogni incarico 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16"/>
                <w:szCs w:val="16"/>
              </w:rPr>
            </w:pPr>
            <w:r w:rsidRPr="00AF647A">
              <w:rPr>
                <w:rFonts w:ascii="Calibri" w:hAnsi="Calibri"/>
                <w:color w:val="000000"/>
                <w:sz w:val="16"/>
                <w:szCs w:val="16"/>
              </w:rPr>
              <w:t>Esperienze in qualità di esperto in progetti attinenti al progetto scelto in altro ordine di scuola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>5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  <w:r w:rsidRPr="00AF647A">
              <w:rPr>
                <w:sz w:val="16"/>
                <w:szCs w:val="16"/>
              </w:rPr>
              <w:t xml:space="preserve">1 punto per ogni incarico </w:t>
            </w: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16"/>
                <w:szCs w:val="16"/>
              </w:rPr>
            </w:pPr>
          </w:p>
        </w:tc>
      </w:tr>
      <w:tr w:rsidR="002170B8" w:rsidRPr="00AF647A" w:rsidTr="00120EC9">
        <w:tc>
          <w:tcPr>
            <w:tcW w:w="425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127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  <w:r w:rsidRPr="00AF647A">
              <w:rPr>
                <w:b/>
                <w:bCs/>
                <w:sz w:val="16"/>
                <w:szCs w:val="16"/>
              </w:rPr>
              <w:t>50 PUNTI</w:t>
            </w:r>
          </w:p>
        </w:tc>
        <w:tc>
          <w:tcPr>
            <w:tcW w:w="2327" w:type="dxa"/>
            <w:gridSpan w:val="2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2170B8" w:rsidRPr="00AF647A" w:rsidRDefault="002170B8" w:rsidP="00120EC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sz w:val="16"/>
                <w:szCs w:val="16"/>
              </w:rPr>
            </w:pPr>
          </w:p>
        </w:tc>
      </w:tr>
    </w:tbl>
    <w:p w:rsidR="00D4108A" w:rsidRDefault="00D4108A"/>
    <w:p w:rsidR="002170B8" w:rsidRDefault="002170B8"/>
    <w:p w:rsidR="002170B8" w:rsidRDefault="002170B8"/>
    <w:p w:rsidR="002170B8" w:rsidRDefault="002170B8" w:rsidP="002170B8">
      <w:pPr>
        <w:ind w:left="4248" w:firstLine="708"/>
      </w:pPr>
      <w:bookmarkStart w:id="0" w:name="_GoBack"/>
      <w:bookmarkEnd w:id="0"/>
      <w:r>
        <w:t>Firma del candidato ________________________</w:t>
      </w:r>
    </w:p>
    <w:sectPr w:rsidR="00217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B8"/>
    <w:rsid w:val="002170B8"/>
    <w:rsid w:val="00D4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81A2-9586-4679-A81E-5D83F0E3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HP Inc.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2025-01-30T13:15:00Z</dcterms:created>
  <dcterms:modified xsi:type="dcterms:W3CDTF">2025-01-30T13:16:00Z</dcterms:modified>
</cp:coreProperties>
</file>